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  <w:r w:rsidRPr="00AF7E9D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 xml:space="preserve">Компенсация части родительской платы </w:t>
      </w:r>
    </w:p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  <w:r w:rsidRPr="00AF7E9D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за присмотр и уход в ДОУ</w:t>
      </w:r>
    </w:p>
    <w:p w:rsidR="00AF7E9D" w:rsidRPr="00AF7E9D" w:rsidRDefault="00AF7E9D" w:rsidP="00AF7E9D">
      <w:pPr>
        <w:spacing w:after="0" w:line="240" w:lineRule="auto"/>
        <w:jc w:val="center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</w:pPr>
    </w:p>
    <w:p w:rsidR="00243CFB" w:rsidRPr="00AF7E9D" w:rsidRDefault="00243CFB">
      <w:pPr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</w:pPr>
      <w:r w:rsidRPr="00AF7E9D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Если ребенок посещает детский сад, его родители обязаны вносить денежные средства за получение услуги. </w:t>
      </w:r>
      <w:r w:rsidR="00AF7E9D" w:rsidRPr="00AF7E9D"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  <w:t xml:space="preserve">Однако государство позволяет </w:t>
      </w:r>
      <w:r w:rsidRPr="00AF7E9D">
        <w:rPr>
          <w:rStyle w:val="a3"/>
          <w:rFonts w:ascii="Times New Roman" w:hAnsi="Times New Roman" w:cs="Times New Roman"/>
          <w:b w:val="0"/>
          <w:bCs w:val="0"/>
          <w:color w:val="2E2E2E"/>
          <w:sz w:val="24"/>
          <w:szCs w:val="24"/>
          <w:shd w:val="clear" w:color="auto" w:fill="FFFFFF"/>
        </w:rPr>
        <w:t>вернуть часть уплаченных денежных средств.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8"/>
        <w:gridCol w:w="1779"/>
        <w:gridCol w:w="3434"/>
        <w:gridCol w:w="8299"/>
      </w:tblGrid>
      <w:tr w:rsidR="00243CFB" w:rsidRPr="00AF7E9D" w:rsidTr="00AF7E9D">
        <w:tc>
          <w:tcPr>
            <w:tcW w:w="0" w:type="auto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компенсации</w:t>
            </w:r>
          </w:p>
        </w:tc>
        <w:tc>
          <w:tcPr>
            <w:tcW w:w="1779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434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Размер</w:t>
            </w:r>
          </w:p>
        </w:tc>
        <w:tc>
          <w:tcPr>
            <w:tcW w:w="8299" w:type="dxa"/>
          </w:tcPr>
          <w:p w:rsidR="00243CFB" w:rsidRPr="00AF7E9D" w:rsidRDefault="00243CFB" w:rsidP="00EA23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получения</w:t>
            </w:r>
          </w:p>
        </w:tc>
      </w:tr>
      <w:tr w:rsidR="00243CFB" w:rsidRPr="00AF7E9D" w:rsidTr="00AF7E9D">
        <w:tc>
          <w:tcPr>
            <w:tcW w:w="0" w:type="auto"/>
          </w:tcPr>
          <w:p w:rsidR="00243CFB" w:rsidRPr="00AF7E9D" w:rsidRDefault="00243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379" w:rsidRPr="00AF7E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  <w:r w:rsidR="00EA2379" w:rsidRPr="00AF7E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9" w:type="dxa"/>
          </w:tcPr>
          <w:p w:rsidR="00243CFB" w:rsidRPr="00AF7E9D" w:rsidRDefault="004E21A3" w:rsidP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ФЗ № 273-ФЗ от 29.12.2012 г. «Об образовании в Российской Федерации» (ст. 65), </w:t>
            </w:r>
            <w:r w:rsidR="00AF7E9D">
              <w:rPr>
                <w:rFonts w:ascii="Times New Roman" w:hAnsi="Times New Roman" w:cs="Times New Roman"/>
                <w:sz w:val="24"/>
                <w:szCs w:val="24"/>
              </w:rPr>
              <w:t>Примечание 1</w:t>
            </w:r>
          </w:p>
        </w:tc>
        <w:tc>
          <w:tcPr>
            <w:tcW w:w="3434" w:type="dxa"/>
          </w:tcPr>
          <w:p w:rsidR="00243CFB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1 ребенок – 20%</w:t>
            </w:r>
          </w:p>
          <w:p w:rsidR="004E21A3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2 ребенок – 50%</w:t>
            </w:r>
          </w:p>
          <w:p w:rsidR="004E21A3" w:rsidRPr="00AF7E9D" w:rsidRDefault="004E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3 ребенок – 70%</w:t>
            </w:r>
          </w:p>
        </w:tc>
        <w:tc>
          <w:tcPr>
            <w:tcW w:w="8299" w:type="dxa"/>
          </w:tcPr>
          <w:p w:rsidR="00243CFB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Нет (данная компенсация предоставляется всем родителям, вне зависимости от уровня доходов)</w:t>
            </w:r>
          </w:p>
          <w:p w:rsidR="00EA2379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379" w:rsidRPr="00AF7E9D" w:rsidRDefault="00EA2379" w:rsidP="00BA2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Одному из родителей (законных представителей), на которого оформлен договор с ДОУ</w:t>
            </w:r>
            <w:proofErr w:type="gramEnd"/>
          </w:p>
        </w:tc>
      </w:tr>
      <w:tr w:rsidR="00243CFB" w:rsidRPr="00AF7E9D" w:rsidTr="00AF7E9D">
        <w:tc>
          <w:tcPr>
            <w:tcW w:w="0" w:type="auto"/>
          </w:tcPr>
          <w:p w:rsidR="00243CFB" w:rsidRPr="00AF7E9D" w:rsidRDefault="00EA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(на уровне РТ)</w:t>
            </w:r>
          </w:p>
        </w:tc>
        <w:tc>
          <w:tcPr>
            <w:tcW w:w="1779" w:type="dxa"/>
          </w:tcPr>
          <w:p w:rsidR="00243CFB" w:rsidRPr="00AF7E9D" w:rsidRDefault="00EA2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Республики Татарстан от 05.09.2018 № 758 (в редакции постановления Кабинета Министров Республики Татарстан от 12.10.2018 № 917)</w:t>
            </w:r>
          </w:p>
        </w:tc>
        <w:tc>
          <w:tcPr>
            <w:tcW w:w="3434" w:type="dxa"/>
          </w:tcPr>
          <w:p w:rsidR="00243CFB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</w:t>
            </w: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высчитывается из</w:t>
            </w:r>
            <w:proofErr w:type="gramEnd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размера платы за детсад,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на республиканском уровне</w:t>
            </w:r>
          </w:p>
          <w:p w:rsid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3</w:t>
            </w: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E9D" w:rsidRPr="00AF7E9D" w:rsidRDefault="00AF7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9" w:type="dxa"/>
          </w:tcPr>
          <w:p w:rsidR="00EA2379" w:rsidRPr="00AF7E9D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Получателем услуги является родитель или законный представитель (усыновитель, опекун, попечитель ребенка), заключивший договор с детским садом и внесший родительскую плату за присмотр и уход за ребенком в соответствующий детский сад, из семей, чей среднедушевой доход составляет менее 20 тысяч рублей.</w:t>
            </w:r>
          </w:p>
          <w:p w:rsidR="00243CFB" w:rsidRPr="00AF7E9D" w:rsidRDefault="00EA2379" w:rsidP="00BA291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E9D">
              <w:rPr>
                <w:rFonts w:ascii="Times New Roman" w:hAnsi="Times New Roman" w:cs="Times New Roman"/>
                <w:sz w:val="24"/>
                <w:szCs w:val="24"/>
              </w:rPr>
              <w:t>Обращаем внимание, что для получения дополнительной компенсации части родительской платы, Вам уже должна быть назначена основная компенсация и поступать начисления (компенсация) на указанный в заявлении счет, либо Вы должны подать заявления одновременно на основную и дополнительную компенсации.</w:t>
            </w:r>
            <w:proofErr w:type="gramEnd"/>
          </w:p>
        </w:tc>
      </w:tr>
    </w:tbl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AF7E9D" w:rsidRDefault="00AF7E9D">
      <w:pPr>
        <w:rPr>
          <w:rFonts w:ascii="Times New Roman" w:hAnsi="Times New Roman" w:cs="Times New Roman"/>
          <w:sz w:val="20"/>
          <w:szCs w:val="20"/>
        </w:rPr>
      </w:pPr>
    </w:p>
    <w:p w:rsidR="004E21A3" w:rsidRPr="00AF7E9D" w:rsidRDefault="00AF7E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Примечания: </w:t>
      </w:r>
    </w:p>
    <w:p w:rsidR="004E21A3" w:rsidRPr="004E21A3" w:rsidRDefault="00AF7E9D" w:rsidP="004E21A3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 xml:space="preserve">1. </w:t>
      </w:r>
      <w:r w:rsidR="004E21A3" w:rsidRPr="00AF7E9D">
        <w:rPr>
          <w:rFonts w:ascii="Times New Roman" w:eastAsia="Times New Roman" w:hAnsi="Times New Roman" w:cs="Times New Roman"/>
          <w:b/>
          <w:bCs/>
          <w:color w:val="333333"/>
          <w:kern w:val="36"/>
          <w:sz w:val="20"/>
          <w:szCs w:val="20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E21A3" w:rsidRPr="004E21A3" w:rsidRDefault="004E21A3" w:rsidP="004E21A3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bookmarkStart w:id="0" w:name="dst100878"/>
      <w:bookmarkStart w:id="1" w:name="dst101640"/>
      <w:bookmarkEnd w:id="0"/>
      <w:bookmarkEnd w:id="1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8" w:anchor="dst100004" w:history="1">
        <w:r w:rsidRPr="00AF7E9D">
          <w:rPr>
            <w:rFonts w:ascii="Times New Roman" w:eastAsia="Times New Roman" w:hAnsi="Times New Roman" w:cs="Times New Roman"/>
            <w:color w:val="666699"/>
            <w:sz w:val="20"/>
            <w:szCs w:val="20"/>
            <w:lang w:eastAsia="ru-RU"/>
          </w:rPr>
          <w:t>(законным представителям)</w:t>
        </w:r>
      </w:hyperlink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предоставляется компенсация.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4E21A3" w:rsidRPr="004E21A3" w:rsidRDefault="004E21A3" w:rsidP="004E21A3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(часть 5 в ред. Федерального </w:t>
      </w:r>
      <w:hyperlink r:id="rId9" w:anchor="dst100128" w:history="1">
        <w:r w:rsidRPr="00AF7E9D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закона</w:t>
        </w:r>
      </w:hyperlink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 29.12.2015 N 388-ФЗ)</w:t>
      </w:r>
    </w:p>
    <w:p w:rsidR="00EA2379" w:rsidRPr="00AF7E9D" w:rsidRDefault="004E21A3" w:rsidP="00AF7E9D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(см. те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кст в пр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едыдущей редакции)</w:t>
      </w:r>
    </w:p>
    <w:p w:rsidR="00AF7E9D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bookmarkStart w:id="2" w:name="_GoBack"/>
      <w:r w:rsidR="001007E3">
        <w:fldChar w:fldCharType="begin"/>
      </w:r>
      <w:r w:rsidR="001007E3">
        <w:instrText xml:space="preserve"> HYPERLINK "https://uslugi.tatarstan.ru/children/compensation</w:instrText>
      </w:r>
      <w:r w:rsidR="001007E3">
        <w:instrText xml:space="preserve">/" </w:instrText>
      </w:r>
      <w:r w:rsidR="001007E3">
        <w:fldChar w:fldCharType="separate"/>
      </w:r>
      <w:r w:rsidRPr="00AF7E9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https://uslugi.tatarstan.ru/children/compensation/</w:t>
      </w:r>
      <w:r w:rsidR="001007E3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ссылка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калькулятор</w:t>
      </w:r>
      <w:proofErr w:type="gram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выплат на портале </w:t>
      </w:r>
      <w:proofErr w:type="spellStart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Госуслуги</w:t>
      </w:r>
      <w:proofErr w:type="spellEnd"/>
      <w:r w:rsidRPr="00AF7E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РТ</w:t>
      </w:r>
      <w:bookmarkEnd w:id="2"/>
    </w:p>
    <w:p w:rsidR="00AF7E9D" w:rsidRPr="00AF7E9D" w:rsidRDefault="00AF7E9D" w:rsidP="00AF7E9D">
      <w:pPr>
        <w:shd w:val="clear" w:color="auto" w:fill="F6F6F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AF7E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AF7E9D" w:rsidRPr="00AF7E9D" w:rsidRDefault="00AF7E9D" w:rsidP="00AF7E9D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ДК= Ф (100-МДД) – </w:t>
      </w:r>
      <w:proofErr w:type="gramStart"/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где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размер  дополнительной компенсации;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– размер </w:t>
      </w:r>
      <w:r w:rsidRPr="00AF7E9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внесенно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 </w:t>
      </w:r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 максимально допустимая доля  родительской платы, определяемая в соответствии с </w:t>
      </w:r>
      <w:hyperlink r:id="rId10" w:history="1">
        <w:r w:rsidRPr="00AF7E9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таблицей</w:t>
        </w:r>
      </w:hyperlink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F7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– </w:t>
      </w:r>
      <w:proofErr w:type="gramStart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размер</w:t>
      </w:r>
      <w:proofErr w:type="gramEnd"/>
      <w:r w:rsidRPr="00AF7E9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 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(20,50,70% от среднего размера родительской платы утвержденной по РТ), которая сохраняется.</w:t>
      </w:r>
    </w:p>
    <w:p w:rsidR="00AF7E9D" w:rsidRPr="00AF7E9D" w:rsidRDefault="00AF7E9D" w:rsidP="00AF7E9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F7E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2423"/>
      </w:tblGrid>
      <w:tr w:rsidR="00AF7E9D" w:rsidRPr="00AF7E9D" w:rsidTr="00AF7E9D">
        <w:trPr>
          <w:jc w:val="center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divId w:val="109039297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(</w:t>
            </w:r>
            <w:r w:rsidRPr="00AF7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%</w:t>
            </w: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AF7E9D" w:rsidRPr="00AF7E9D" w:rsidTr="00AF7E9D">
        <w:trPr>
          <w:trHeight w:val="26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vAlign w:val="center"/>
            <w:hideMark/>
          </w:tcPr>
          <w:p w:rsidR="00AF7E9D" w:rsidRPr="00AF7E9D" w:rsidRDefault="00AF7E9D" w:rsidP="00AF7E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36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53</w:t>
            </w:r>
          </w:p>
        </w:tc>
      </w:tr>
      <w:tr w:rsidR="00AF7E9D" w:rsidRPr="00AF7E9D" w:rsidTr="00AF7E9D">
        <w:trPr>
          <w:jc w:val="center"/>
        </w:trPr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66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E9D" w:rsidRPr="00AF7E9D" w:rsidRDefault="00AF7E9D" w:rsidP="00AF7E9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F7E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EA2379" w:rsidRPr="00AF7E9D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A2379" w:rsidRPr="004E21A3" w:rsidRDefault="00EA2379" w:rsidP="004E21A3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EA2379" w:rsidRPr="004E21A3" w:rsidSect="00AF7E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E3" w:rsidRDefault="001007E3" w:rsidP="00AF7E9D">
      <w:pPr>
        <w:spacing w:after="0" w:line="240" w:lineRule="auto"/>
      </w:pPr>
      <w:r>
        <w:separator/>
      </w:r>
    </w:p>
  </w:endnote>
  <w:endnote w:type="continuationSeparator" w:id="0">
    <w:p w:rsidR="001007E3" w:rsidRDefault="001007E3" w:rsidP="00AF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E3" w:rsidRDefault="001007E3" w:rsidP="00AF7E9D">
      <w:pPr>
        <w:spacing w:after="0" w:line="240" w:lineRule="auto"/>
      </w:pPr>
      <w:r>
        <w:separator/>
      </w:r>
    </w:p>
  </w:footnote>
  <w:footnote w:type="continuationSeparator" w:id="0">
    <w:p w:rsidR="001007E3" w:rsidRDefault="001007E3" w:rsidP="00AF7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B25E6"/>
    <w:multiLevelType w:val="multilevel"/>
    <w:tmpl w:val="4CE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FB"/>
    <w:rsid w:val="001007E3"/>
    <w:rsid w:val="00243CFB"/>
    <w:rsid w:val="004E21A3"/>
    <w:rsid w:val="008840AC"/>
    <w:rsid w:val="00AF7E9D"/>
    <w:rsid w:val="00BA291A"/>
    <w:rsid w:val="00EA2379"/>
    <w:rsid w:val="00F233AC"/>
    <w:rsid w:val="00F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3CFB"/>
    <w:rPr>
      <w:b/>
      <w:bCs/>
    </w:rPr>
  </w:style>
  <w:style w:type="table" w:styleId="a4">
    <w:name w:val="Table Grid"/>
    <w:basedOn w:val="a1"/>
    <w:uiPriority w:val="59"/>
    <w:rsid w:val="00243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2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E21A3"/>
  </w:style>
  <w:style w:type="character" w:customStyle="1" w:styleId="hl">
    <w:name w:val="hl"/>
    <w:basedOn w:val="a0"/>
    <w:rsid w:val="004E21A3"/>
  </w:style>
  <w:style w:type="character" w:customStyle="1" w:styleId="nobr">
    <w:name w:val="nobr"/>
    <w:basedOn w:val="a0"/>
    <w:rsid w:val="004E21A3"/>
  </w:style>
  <w:style w:type="character" w:styleId="a5">
    <w:name w:val="Hyperlink"/>
    <w:basedOn w:val="a0"/>
    <w:uiPriority w:val="99"/>
    <w:unhideWhenUsed/>
    <w:rsid w:val="004E21A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7E9D"/>
  </w:style>
  <w:style w:type="paragraph" w:styleId="a8">
    <w:name w:val="footer"/>
    <w:basedOn w:val="a"/>
    <w:link w:val="a9"/>
    <w:uiPriority w:val="99"/>
    <w:unhideWhenUsed/>
    <w:rsid w:val="00AF7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148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91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32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117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51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60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106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61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1260/6a73a7e61adc45fc3dd224c0e7194a1392c8b0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cp:lastPrinted>2019-03-19T09:22:00Z</cp:lastPrinted>
  <dcterms:created xsi:type="dcterms:W3CDTF">2019-03-19T08:04:00Z</dcterms:created>
  <dcterms:modified xsi:type="dcterms:W3CDTF">2021-01-26T13:10:00Z</dcterms:modified>
</cp:coreProperties>
</file>